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66661D">
        <w:rPr>
          <w:rFonts w:asciiTheme="minorHAnsi" w:hAnsiTheme="minorHAnsi" w:cstheme="minorHAnsi"/>
          <w:b/>
          <w:i/>
          <w:sz w:val="20"/>
        </w:rPr>
        <w:t xml:space="preserve"> </w:t>
      </w:r>
      <w:r w:rsidR="00797A9B">
        <w:rPr>
          <w:rFonts w:asciiTheme="minorHAnsi" w:hAnsiTheme="minorHAnsi" w:cstheme="minorHAnsi"/>
          <w:b/>
          <w:i/>
          <w:sz w:val="20"/>
        </w:rPr>
        <w:t>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8A39A2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452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D06A05" w:rsidRDefault="00C30FDE" w:rsidP="00C30F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Œnologie France  climat méditerranéen et continental 1</w:t>
            </w:r>
          </w:p>
        </w:tc>
        <w:tc>
          <w:tcPr>
            <w:tcW w:w="1362" w:type="dxa"/>
          </w:tcPr>
          <w:p w:rsidR="00A44B01" w:rsidRPr="00D06A05" w:rsidRDefault="00C30FDE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80</w:t>
            </w:r>
          </w:p>
        </w:tc>
        <w:tc>
          <w:tcPr>
            <w:tcW w:w="2714" w:type="dxa"/>
          </w:tcPr>
          <w:p w:rsidR="00A44B01" w:rsidRPr="00D06A05" w:rsidRDefault="00C30FDE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ESST – 41 14 16 U21 E1</w:t>
            </w:r>
          </w:p>
        </w:tc>
        <w:tc>
          <w:tcPr>
            <w:tcW w:w="2378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{Classe}</w:t>
            </w:r>
          </w:p>
        </w:tc>
      </w:tr>
    </w:tbl>
    <w:p w:rsidR="002847E2" w:rsidRPr="00D06A05" w:rsidRDefault="002847E2" w:rsidP="001C71FD">
      <w:pPr>
        <w:rPr>
          <w:b/>
          <w:i/>
          <w:sz w:val="10"/>
          <w:szCs w:val="10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7258"/>
      </w:tblGrid>
      <w:tr w:rsidR="00D25852" w:rsidTr="00F735B5">
        <w:tc>
          <w:tcPr>
            <w:tcW w:w="3798" w:type="dxa"/>
            <w:shd w:val="clear" w:color="auto" w:fill="auto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7258" w:type="dxa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</w:tr>
    </w:tbl>
    <w:p w:rsidR="00952C43" w:rsidRPr="002847E2" w:rsidRDefault="00EA68AB" w:rsidP="002847E2">
      <w:pPr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N n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8"/>
        <w:gridCol w:w="810"/>
        <w:gridCol w:w="1985"/>
        <w:gridCol w:w="992"/>
        <w:gridCol w:w="2126"/>
        <w:gridCol w:w="817"/>
        <w:gridCol w:w="655"/>
        <w:gridCol w:w="650"/>
        <w:gridCol w:w="2272"/>
      </w:tblGrid>
      <w:tr w:rsidR="00D06A05" w:rsidRPr="000D3460" w:rsidTr="00B47E3F">
        <w:trPr>
          <w:trHeight w:val="276"/>
        </w:trPr>
        <w:tc>
          <w:tcPr>
            <w:tcW w:w="11085" w:type="dxa"/>
            <w:gridSpan w:val="9"/>
          </w:tcPr>
          <w:p w:rsidR="00D06A05" w:rsidRPr="002847E2" w:rsidRDefault="00D06A05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E178B9" w:rsidRPr="000D3460" w:rsidTr="00D06A05">
        <w:trPr>
          <w:trHeight w:val="496"/>
        </w:trPr>
        <w:tc>
          <w:tcPr>
            <w:tcW w:w="4565" w:type="dxa"/>
            <w:gridSpan w:val="4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943" w:type="dxa"/>
            <w:gridSpan w:val="2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5F2A3A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655" w:type="dxa"/>
          </w:tcPr>
          <w:p w:rsidR="00E178B9" w:rsidRDefault="00952C43" w:rsidP="00E178B9">
            <w:pPr>
              <w:ind w:left="-114"/>
              <w:jc w:val="center"/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  <w:r w:rsidRPr="00952C43"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  <w:t>Non Acquis</w:t>
            </w:r>
          </w:p>
          <w:p w:rsidR="00952C43" w:rsidRPr="00E178B9" w:rsidRDefault="00952C43" w:rsidP="00E178B9">
            <w:pPr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650" w:type="dxa"/>
          </w:tcPr>
          <w:p w:rsidR="00952C43" w:rsidRDefault="00952C43" w:rsidP="00D25852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</w:t>
            </w:r>
            <w: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cquis</w:t>
            </w:r>
          </w:p>
          <w:p w:rsidR="00952C43" w:rsidRPr="00E178B9" w:rsidRDefault="00952C43" w:rsidP="00D25852">
            <w:pPr>
              <w:ind w:left="-155" w:firstLine="13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50%</w:t>
            </w:r>
          </w:p>
        </w:tc>
        <w:tc>
          <w:tcPr>
            <w:tcW w:w="2272" w:type="dxa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1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préciser les principales caractéristiques des régions viticoles françaises vues dans l’unité de formation ;</w:t>
            </w:r>
          </w:p>
        </w:tc>
        <w:tc>
          <w:tcPr>
            <w:tcW w:w="2943" w:type="dxa"/>
            <w:gridSpan w:val="2"/>
          </w:tcPr>
          <w:p w:rsidR="00E81BCF" w:rsidRDefault="00E81BCF" w:rsidP="00D06A05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uperficie et </w:t>
            </w:r>
            <w:r>
              <w:rPr>
                <w:rFonts w:ascii="Calibri" w:hAnsi="Calibri"/>
                <w:sz w:val="18"/>
                <w:szCs w:val="18"/>
              </w:rPr>
              <w:t xml:space="preserve">zone </w:t>
            </w:r>
            <w:r w:rsidRPr="00D06A05">
              <w:rPr>
                <w:rFonts w:ascii="Calibri" w:hAnsi="Calibri"/>
                <w:sz w:val="18"/>
                <w:szCs w:val="18"/>
              </w:rPr>
              <w:t>de production</w:t>
            </w:r>
          </w:p>
          <w:p w:rsidR="00D06A05" w:rsidRP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</w:t>
            </w:r>
            <w:r w:rsidR="00E81BCF">
              <w:rPr>
                <w:rFonts w:ascii="Calibri" w:hAnsi="Calibri"/>
                <w:sz w:val="18"/>
                <w:szCs w:val="18"/>
              </w:rPr>
              <w:t>limat</w:t>
            </w:r>
          </w:p>
          <w:p w:rsid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géologie principale</w:t>
            </w:r>
          </w:p>
          <w:p w:rsidR="00952C43" w:rsidRPr="00E81BCF" w:rsidRDefault="00E81BCF" w:rsidP="00E81BCF">
            <w:pPr>
              <w:pStyle w:val="Standard"/>
              <w:ind w:left="142" w:hanging="142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06A05">
              <w:rPr>
                <w:rFonts w:ascii="Calibri" w:hAnsi="Calibri"/>
                <w:sz w:val="18"/>
                <w:szCs w:val="18"/>
              </w:rPr>
              <w:t>encépagement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2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synthétiser la législation en cours dans les diverses régions vinicoles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mentions d'étiquetages</w:t>
            </w:r>
          </w:p>
          <w:p w:rsidR="00E81BCF" w:rsidRDefault="00E81BCF" w:rsidP="00E81BCF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législations particulaires propre à </w:t>
            </w:r>
          </w:p>
          <w:p w:rsidR="00D06A05" w:rsidRPr="00D06A05" w:rsidRDefault="00E81BCF" w:rsidP="00E81BCF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certaines régions vinicoles</w:t>
            </w:r>
          </w:p>
          <w:p w:rsid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81BCF">
              <w:rPr>
                <w:rFonts w:ascii="Calibri" w:hAnsi="Calibri"/>
                <w:sz w:val="18"/>
                <w:szCs w:val="18"/>
              </w:rPr>
              <w:t>vinifications particulaires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 propres à</w:t>
            </w:r>
          </w:p>
          <w:p w:rsidR="00952C43" w:rsidRP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certaines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appellations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9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3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6E3B7A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rédiger une fiche de dégustation avec pertinence vis-à-vis des vins dégustés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visuelle</w:t>
            </w:r>
          </w:p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olfactive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gustative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4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sz w:val="18"/>
                <w:szCs w:val="18"/>
                <w:lang w:eastAsia="fr-BE"/>
              </w:rPr>
              <w:t>de proposer des accompagnements judicieux en rapport avec les régions vinicoles vues.</w:t>
            </w:r>
          </w:p>
        </w:tc>
        <w:tc>
          <w:tcPr>
            <w:tcW w:w="2943" w:type="dxa"/>
            <w:gridSpan w:val="2"/>
          </w:tcPr>
          <w:p w:rsidR="00E81BCF" w:rsidRPr="00E81BCF" w:rsidRDefault="00E81BCF" w:rsidP="00D06A05">
            <w:pPr>
              <w:pStyle w:val="Standard"/>
              <w:rPr>
                <w:sz w:val="8"/>
                <w:szCs w:val="8"/>
              </w:rPr>
            </w:pPr>
          </w:p>
          <w:p w:rsidR="00D06A05" w:rsidRPr="00D06A05" w:rsidRDefault="00D06A05" w:rsidP="00D06A0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81BCF">
              <w:rPr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Accords géographique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Accords contemporain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7360" w:rsidRPr="000D3460" w:rsidTr="006658BA">
        <w:trPr>
          <w:trHeight w:val="173"/>
        </w:trPr>
        <w:tc>
          <w:tcPr>
            <w:tcW w:w="11085" w:type="dxa"/>
            <w:gridSpan w:val="9"/>
          </w:tcPr>
          <w:p w:rsidR="00DC7360" w:rsidRPr="006D3B62" w:rsidRDefault="00DC7360" w:rsidP="00827E4B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DC7360" w:rsidRPr="00522F0D" w:rsidRDefault="00DC7360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D25852" w:rsidRPr="000D3460" w:rsidTr="00D25852">
        <w:trPr>
          <w:trHeight w:val="542"/>
        </w:trPr>
        <w:tc>
          <w:tcPr>
            <w:tcW w:w="1588" w:type="dxa"/>
            <w:gridSpan w:val="2"/>
          </w:tcPr>
          <w:p w:rsidR="00D25852" w:rsidRPr="00827E4B" w:rsidRDefault="00D25852" w:rsidP="00827E4B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D25852" w:rsidRPr="00AF7B7E" w:rsidRDefault="00D25852" w:rsidP="00F451DE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D2585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6D3B6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D25852" w:rsidRDefault="00D25852" w:rsidP="00A44B0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D25852" w:rsidRPr="00F451DE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D25852" w:rsidRPr="00AF7B7E" w:rsidRDefault="00D25852" w:rsidP="00AF7B7E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Pr="00F451DE" w:rsidRDefault="00D25852" w:rsidP="00F451DE">
            <w:pPr>
              <w:pStyle w:val="Sansinterligne"/>
              <w:rPr>
                <w:sz w:val="14"/>
                <w:szCs w:val="14"/>
              </w:rPr>
            </w:pPr>
          </w:p>
          <w:p w:rsidR="00D25852" w:rsidRPr="006D42FE" w:rsidRDefault="00D25852" w:rsidP="00F451DE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D25852" w:rsidRPr="006D42FE" w:rsidRDefault="00D25852" w:rsidP="00F451D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D25852" w:rsidRPr="00F451DE" w:rsidRDefault="00D25852" w:rsidP="00F451DE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D25852" w:rsidRPr="00D06A05" w:rsidRDefault="00D25852" w:rsidP="00D06A05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D25852" w:rsidRPr="00F451DE" w:rsidRDefault="00D25852" w:rsidP="00EA68AB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D25852" w:rsidRPr="00EA68AB" w:rsidRDefault="00D25852" w:rsidP="00F451DE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4"/>
          </w:tcPr>
          <w:p w:rsidR="00D25852" w:rsidRPr="00F451DE" w:rsidRDefault="00D25852" w:rsidP="00F451DE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D25852" w:rsidRDefault="00D25852" w:rsidP="00F451DE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D25852" w:rsidRPr="00D06A05" w:rsidRDefault="00D25852" w:rsidP="00D06A05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</w:tc>
      </w:tr>
    </w:tbl>
    <w:p w:rsidR="00DC1791" w:rsidRPr="00D205BE" w:rsidRDefault="00DC1791" w:rsidP="005E09EF">
      <w:pPr>
        <w:rPr>
          <w:i/>
          <w:sz w:val="16"/>
          <w:szCs w:val="16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16"/>
        <w:gridCol w:w="993"/>
        <w:gridCol w:w="2976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ED206D">
        <w:trPr>
          <w:trHeight w:val="310"/>
        </w:trPr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5E09EF" w:rsidRPr="005E09EF" w:rsidTr="00ED206D">
        <w:trPr>
          <w:trHeight w:val="2557"/>
        </w:trPr>
        <w:tc>
          <w:tcPr>
            <w:tcW w:w="7116" w:type="dxa"/>
            <w:vMerge w:val="restart"/>
            <w:tcBorders>
              <w:left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/>
                <w:sz w:val="18"/>
                <w:szCs w:val="18"/>
              </w:rPr>
              <w:t>le niveau de précision pour décrire les caractéristiques et la législation des régions vues dans le cadre de l’unité de formation ;</w:t>
            </w:r>
          </w:p>
          <w:p w:rsidR="005E09EF" w:rsidRPr="00ED206D" w:rsidRDefault="005E09EF" w:rsidP="00DC17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206D">
              <w:rPr>
                <w:b/>
                <w:sz w:val="18"/>
                <w:szCs w:val="18"/>
                <w:u w:val="single"/>
              </w:rPr>
              <w:t>Indicateurs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base d'une étiquette de vin :</w:t>
            </w:r>
          </w:p>
          <w:p w:rsid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identifier le nom des appellations et les lieux de production des vins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région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D06A05" w:rsidRPr="00ED206D" w:rsidRDefault="00D06A05" w:rsidP="00ED206D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sous-région ou zone de production)</w:t>
            </w:r>
          </w:p>
          <w:p w:rsidR="00D06A05" w:rsidRPr="00ED206D" w:rsidRDefault="00ED206D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décrire</w:t>
            </w:r>
            <w:r w:rsidR="00D06A05"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le niveau hiérarchique des appellations (AOP, IGP ...)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déterminer l’encépagement autorisé et/ou obligatoire des appellations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discerner les techniques de vinifications autorisées et/ou obligatoire des appellations.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apporter des informations diverses : particularités propres aux appellations, historique, géographique, climatique, production,  classement divers, domaines et/ou cuvées mythiques ...)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A44B01" w:rsidRPr="00D06A05" w:rsidRDefault="00A44B01" w:rsidP="00ED206D">
            <w:pPr>
              <w:rPr>
                <w:i/>
                <w:sz w:val="18"/>
                <w:szCs w:val="18"/>
              </w:rPr>
            </w:pPr>
          </w:p>
          <w:p w:rsidR="00A44B01" w:rsidRPr="00D06A05" w:rsidRDefault="00A44B01" w:rsidP="005E09EF">
            <w:pPr>
              <w:ind w:left="142" w:hanging="14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261"/>
        </w:trPr>
        <w:tc>
          <w:tcPr>
            <w:tcW w:w="7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F" w:rsidRPr="00ED206D" w:rsidRDefault="005E09EF" w:rsidP="0034030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E09EF" w:rsidRPr="00D06A05" w:rsidRDefault="005E09EF" w:rsidP="00ED206D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bottom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la finesse de l’analyse lors de la dégustation d’un vin ;</w:t>
            </w:r>
          </w:p>
          <w:p w:rsidR="005E09EF" w:rsidRPr="00ED206D" w:rsidRDefault="005E09EF" w:rsidP="00F451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F36827" w:rsidRDefault="00F36827" w:rsidP="00F36827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compléter la fiche en utilisant les termes techniques de la dégustation à bonne escient.</w:t>
            </w:r>
          </w:p>
          <w:p w:rsidR="00F36827" w:rsidRPr="00F36827" w:rsidRDefault="00F36827" w:rsidP="00D205BE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ind w:left="633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identifier à l'aveugle la grande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région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et l'encépagement principal du vin dégusté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D06A05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86"/>
        </w:trPr>
        <w:tc>
          <w:tcPr>
            <w:tcW w:w="7116" w:type="dxa"/>
            <w:vMerge/>
            <w:tcBorders>
              <w:bottom w:val="single" w:sz="4" w:space="0" w:color="auto"/>
            </w:tcBorders>
          </w:tcPr>
          <w:p w:rsidR="005E09EF" w:rsidRPr="00ED206D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9EF" w:rsidRPr="00D06A05" w:rsidRDefault="005E09EF" w:rsidP="005E09EF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top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le niveau de pertinence dans l’accord des mets et vins.</w:t>
            </w:r>
          </w:p>
          <w:p w:rsidR="005E09EF" w:rsidRPr="00ED206D" w:rsidRDefault="005E09EF" w:rsidP="00EC2F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proposer des mets avec le vin dégusté en respectant l'équilibre de l'accord 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selon un niveau </w:t>
            </w:r>
            <w:r w:rsidR="00ED206D" w:rsidRPr="00ED206D">
              <w:rPr>
                <w:rFonts w:asciiTheme="minorHAnsi" w:hAnsiTheme="minorHAnsi" w:cstheme="minorHAnsi"/>
                <w:sz w:val="18"/>
                <w:szCs w:val="18"/>
              </w:rPr>
              <w:t>géographique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 (terroir) et/ou contemporain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A44B01" w:rsidRPr="00D06A05" w:rsidRDefault="00A44B01" w:rsidP="00A44B01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952C43">
        <w:trPr>
          <w:trHeight w:val="229"/>
        </w:trPr>
        <w:tc>
          <w:tcPr>
            <w:tcW w:w="7116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D205BE" w:rsidRDefault="00340300" w:rsidP="00F451DE">
      <w:pPr>
        <w:rPr>
          <w:i/>
          <w:sz w:val="16"/>
          <w:szCs w:val="16"/>
        </w:rPr>
      </w:pPr>
    </w:p>
    <w:tbl>
      <w:tblPr>
        <w:tblStyle w:val="Grilledutableau"/>
        <w:tblW w:w="95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2603"/>
        <w:gridCol w:w="685"/>
        <w:gridCol w:w="822"/>
      </w:tblGrid>
      <w:tr w:rsidR="00340300" w:rsidRPr="005E09EF" w:rsidTr="00952C43">
        <w:trPr>
          <w:trHeight w:val="564"/>
        </w:trPr>
        <w:tc>
          <w:tcPr>
            <w:tcW w:w="5481" w:type="dxa"/>
          </w:tcPr>
          <w:p w:rsidR="00340300" w:rsidRPr="005E09EF" w:rsidRDefault="00340300" w:rsidP="00F451DE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Namur, le       /         / 2017</w:t>
            </w:r>
          </w:p>
          <w:p w:rsidR="00340300" w:rsidRPr="00D205BE" w:rsidRDefault="00340300" w:rsidP="00797B30">
            <w:pPr>
              <w:ind w:left="142" w:hanging="142"/>
              <w:jc w:val="center"/>
              <w:rPr>
                <w:i/>
                <w:sz w:val="16"/>
                <w:szCs w:val="16"/>
              </w:rPr>
            </w:pPr>
          </w:p>
          <w:p w:rsidR="0066661D" w:rsidRDefault="00340300" w:rsidP="0066661D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66661D" w:rsidRDefault="0066661D" w:rsidP="00797A9B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="00797A9B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0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685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Pr="00952C43" w:rsidRDefault="00857236" w:rsidP="00857236">
      <w:pPr>
        <w:rPr>
          <w:sz w:val="2"/>
          <w:szCs w:val="2"/>
        </w:rPr>
      </w:pPr>
    </w:p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797A9B" w:rsidRDefault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p w:rsidR="00797A9B" w:rsidRDefault="00797A9B">
      <w:pPr>
        <w:spacing w:after="160" w:line="259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803B5" w:rsidRPr="00952C43" w:rsidRDefault="001803B5">
      <w:pPr>
        <w:rPr>
          <w:sz w:val="14"/>
          <w:szCs w:val="14"/>
        </w:rPr>
      </w:pPr>
      <w:bookmarkStart w:id="0" w:name="_GoBack"/>
      <w:bookmarkEnd w:id="0"/>
    </w:p>
    <w:sectPr w:rsidR="001803B5" w:rsidRPr="00952C43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909"/>
    <w:multiLevelType w:val="hybridMultilevel"/>
    <w:tmpl w:val="FAEE1CC0"/>
    <w:lvl w:ilvl="0" w:tplc="1EFACF22">
      <w:numFmt w:val="bullet"/>
      <w:lvlText w:val="-"/>
      <w:lvlJc w:val="left"/>
      <w:pPr>
        <w:ind w:left="246" w:hanging="360"/>
      </w:pPr>
      <w:rPr>
        <w:rFonts w:ascii="Calibri" w:eastAsia="Times New Roman" w:hAnsi="Calibri" w:cs="Calibri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4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21"/>
    <w:multiLevelType w:val="hybridMultilevel"/>
    <w:tmpl w:val="85429302"/>
    <w:lvl w:ilvl="0" w:tplc="C0CE37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7C62"/>
    <w:multiLevelType w:val="hybridMultilevel"/>
    <w:tmpl w:val="341A58B0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15952"/>
    <w:rsid w:val="001803B5"/>
    <w:rsid w:val="001C71FD"/>
    <w:rsid w:val="002847E2"/>
    <w:rsid w:val="00340300"/>
    <w:rsid w:val="004541F6"/>
    <w:rsid w:val="004C0168"/>
    <w:rsid w:val="00522F0D"/>
    <w:rsid w:val="005E09EF"/>
    <w:rsid w:val="005F2A3A"/>
    <w:rsid w:val="0066661D"/>
    <w:rsid w:val="006D3B62"/>
    <w:rsid w:val="006E3B7A"/>
    <w:rsid w:val="00762CAB"/>
    <w:rsid w:val="00797A9B"/>
    <w:rsid w:val="00827E4B"/>
    <w:rsid w:val="00857236"/>
    <w:rsid w:val="008A39A2"/>
    <w:rsid w:val="00952C43"/>
    <w:rsid w:val="009D5CF6"/>
    <w:rsid w:val="00A44B01"/>
    <w:rsid w:val="00AF7B7E"/>
    <w:rsid w:val="00B13C2F"/>
    <w:rsid w:val="00BC1845"/>
    <w:rsid w:val="00C30FDE"/>
    <w:rsid w:val="00D06A05"/>
    <w:rsid w:val="00D205BE"/>
    <w:rsid w:val="00D25852"/>
    <w:rsid w:val="00DC1791"/>
    <w:rsid w:val="00DC7360"/>
    <w:rsid w:val="00E178B9"/>
    <w:rsid w:val="00E81BCF"/>
    <w:rsid w:val="00EA68AB"/>
    <w:rsid w:val="00EC2FD0"/>
    <w:rsid w:val="00ED206D"/>
    <w:rsid w:val="00F15A60"/>
    <w:rsid w:val="00F36827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F45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06A0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D06A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3497-C25F-4F58-BCFB-CAA09461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2</cp:revision>
  <cp:lastPrinted>2017-02-13T10:59:00Z</cp:lastPrinted>
  <dcterms:created xsi:type="dcterms:W3CDTF">2017-02-15T12:20:00Z</dcterms:created>
  <dcterms:modified xsi:type="dcterms:W3CDTF">2017-02-15T12:20:00Z</dcterms:modified>
</cp:coreProperties>
</file>