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0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5157"/>
        <w:gridCol w:w="2411"/>
      </w:tblGrid>
      <w:tr w:rsidR="00340300" w:rsidRPr="00706BB7" w:rsidTr="00522F0D">
        <w:trPr>
          <w:trHeight w:val="975"/>
        </w:trPr>
        <w:tc>
          <w:tcPr>
            <w:tcW w:w="3736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color w:val="1F497D"/>
                <w:sz w:val="20"/>
                <w:lang w:val="fr-BE" w:eastAsia="fr-BE"/>
              </w:rPr>
              <w:drawing>
                <wp:inline distT="0" distB="0" distL="0" distR="0" wp14:anchorId="4DD8E896" wp14:editId="155F906C">
                  <wp:extent cx="1793630" cy="441299"/>
                  <wp:effectExtent l="0" t="0" r="0" b="0"/>
                  <wp:docPr id="1" name="Image 1" descr="WBE_logo-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BE_logo-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70" cy="453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340300" w:rsidRPr="00522F0D" w:rsidRDefault="00340300" w:rsidP="00797B30">
            <w:pPr>
              <w:jc w:val="center"/>
              <w:rPr>
                <w:b/>
                <w:sz w:val="20"/>
                <w:u w:val="single"/>
              </w:rPr>
            </w:pPr>
            <w:r w:rsidRPr="00522F0D">
              <w:rPr>
                <w:b/>
                <w:sz w:val="20"/>
                <w:u w:val="single"/>
              </w:rPr>
              <w:t>IEPSCF CEFOR-NAMUR</w:t>
            </w:r>
          </w:p>
          <w:p w:rsidR="00340300" w:rsidRPr="00706BB7" w:rsidRDefault="00340300" w:rsidP="00522F0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22F0D">
              <w:rPr>
                <w:b/>
                <w:i/>
                <w:sz w:val="20"/>
                <w:u w:val="single"/>
              </w:rPr>
              <w:t xml:space="preserve">Synthèse individuelle d’évaluation </w:t>
            </w:r>
            <w:r w:rsidR="00522F0D">
              <w:rPr>
                <w:b/>
                <w:i/>
                <w:sz w:val="20"/>
                <w:u w:val="single"/>
              </w:rPr>
              <w:t xml:space="preserve">des acquis </w:t>
            </w:r>
            <w:r w:rsidRPr="00522F0D">
              <w:rPr>
                <w:b/>
                <w:i/>
                <w:sz w:val="20"/>
                <w:u w:val="single"/>
              </w:rPr>
              <w:t xml:space="preserve">d’apprentissage </w:t>
            </w:r>
            <w:r w:rsidR="00857236">
              <w:rPr>
                <w:b/>
                <w:sz w:val="20"/>
              </w:rPr>
              <w:t>{AS</w:t>
            </w:r>
            <w:r w:rsidR="00857236" w:rsidRPr="00762CAB">
              <w:rPr>
                <w:b/>
                <w:sz w:val="20"/>
              </w:rPr>
              <w:t>}</w:t>
            </w:r>
          </w:p>
        </w:tc>
        <w:tc>
          <w:tcPr>
            <w:tcW w:w="2411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D44B6E" w:rsidRDefault="00340300" w:rsidP="001C71FD">
      <w:pPr>
        <w:ind w:left="142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1C71FD">
        <w:rPr>
          <w:i/>
          <w:sz w:val="22"/>
          <w:szCs w:val="22"/>
        </w:rPr>
        <w:t xml:space="preserve"> </w:t>
      </w:r>
    </w:p>
    <w:p w:rsidR="00340300" w:rsidRPr="001C71FD" w:rsidRDefault="00340300" w:rsidP="001C71FD">
      <w:pPr>
        <w:ind w:left="142" w:hanging="142"/>
        <w:jc w:val="both"/>
        <w:rPr>
          <w:rFonts w:asciiTheme="minorHAnsi" w:hAnsiTheme="minorHAnsi" w:cstheme="minorHAnsi"/>
          <w:i/>
          <w:sz w:val="20"/>
        </w:rPr>
      </w:pPr>
      <w:r w:rsidRPr="00522F0D">
        <w:rPr>
          <w:rFonts w:asciiTheme="minorHAnsi" w:hAnsiTheme="minorHAnsi" w:cstheme="minorHAnsi"/>
          <w:i/>
          <w:sz w:val="20"/>
        </w:rPr>
        <w:t>P</w:t>
      </w:r>
      <w:r w:rsidRPr="00522F0D">
        <w:rPr>
          <w:rFonts w:asciiTheme="minorHAnsi" w:hAnsiTheme="minorHAnsi" w:cstheme="minorHAnsi"/>
          <w:b/>
          <w:i/>
          <w:sz w:val="20"/>
        </w:rPr>
        <w:t>ROFESSEUR :</w:t>
      </w:r>
      <w:r w:rsidR="00F16488">
        <w:rPr>
          <w:rFonts w:asciiTheme="minorHAnsi" w:hAnsiTheme="minorHAnsi" w:cstheme="minorHAnsi"/>
          <w:b/>
          <w:i/>
          <w:sz w:val="20"/>
        </w:rPr>
        <w:t xml:space="preserve"> {Prof}</w:t>
      </w:r>
    </w:p>
    <w:tbl>
      <w:tblPr>
        <w:tblStyle w:val="Grilledutableau"/>
        <w:tblW w:w="11085" w:type="dxa"/>
        <w:tblInd w:w="250" w:type="dxa"/>
        <w:tblLook w:val="04A0" w:firstRow="1" w:lastRow="0" w:firstColumn="1" w:lastColumn="0" w:noHBand="0" w:noVBand="1"/>
      </w:tblPr>
      <w:tblGrid>
        <w:gridCol w:w="1939"/>
        <w:gridCol w:w="1413"/>
        <w:gridCol w:w="1279"/>
        <w:gridCol w:w="1362"/>
        <w:gridCol w:w="2714"/>
        <w:gridCol w:w="2378"/>
      </w:tblGrid>
      <w:tr w:rsidR="00A44B01" w:rsidRPr="000D3460" w:rsidTr="001C71FD">
        <w:trPr>
          <w:trHeight w:val="325"/>
        </w:trPr>
        <w:tc>
          <w:tcPr>
            <w:tcW w:w="1939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Nom/prénom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Nom de UF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44B01" w:rsidRPr="001C71FD" w:rsidRDefault="006F4DD9" w:rsidP="006F4DD9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51</w:t>
            </w:r>
            <w:r w:rsidR="0040316B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362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Périodes</w:t>
            </w:r>
          </w:p>
        </w:tc>
        <w:tc>
          <w:tcPr>
            <w:tcW w:w="2714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Codification de l’UF</w:t>
            </w:r>
          </w:p>
        </w:tc>
        <w:tc>
          <w:tcPr>
            <w:tcW w:w="2378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Classe</w:t>
            </w:r>
          </w:p>
        </w:tc>
      </w:tr>
      <w:tr w:rsidR="00A44B01" w:rsidRPr="000D3460" w:rsidTr="001C71FD">
        <w:trPr>
          <w:trHeight w:val="363"/>
        </w:trPr>
        <w:tc>
          <w:tcPr>
            <w:tcW w:w="1939" w:type="dxa"/>
          </w:tcPr>
          <w:p w:rsidR="00A44B01" w:rsidRPr="001803B5" w:rsidRDefault="00A44B01" w:rsidP="005E09EF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803B5">
              <w:rPr>
                <w:rFonts w:asciiTheme="minorHAnsi" w:hAnsiTheme="minorHAnsi" w:cstheme="minorHAnsi"/>
                <w:b/>
                <w:sz w:val="20"/>
              </w:rPr>
              <w:t>{Etudiant}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A44B01" w:rsidRPr="001E5055" w:rsidRDefault="001E5055" w:rsidP="005E09E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E5055">
              <w:rPr>
                <w:bCs/>
                <w:sz w:val="20"/>
              </w:rPr>
              <w:t>Œnologie - actualisation des connaissances</w:t>
            </w:r>
          </w:p>
        </w:tc>
        <w:tc>
          <w:tcPr>
            <w:tcW w:w="1362" w:type="dxa"/>
          </w:tcPr>
          <w:p w:rsidR="00A44B01" w:rsidRPr="00D44B6E" w:rsidRDefault="001E5055" w:rsidP="005E09EF">
            <w:pPr>
              <w:jc w:val="center"/>
              <w:rPr>
                <w:sz w:val="20"/>
              </w:rPr>
            </w:pPr>
            <w:r w:rsidRPr="00D44B6E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2714" w:type="dxa"/>
          </w:tcPr>
          <w:p w:rsidR="00A44B01" w:rsidRPr="001E5055" w:rsidRDefault="001E5055" w:rsidP="005E09EF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E5055">
              <w:rPr>
                <w:sz w:val="20"/>
              </w:rPr>
              <w:t>41 14 23 U21 E1</w:t>
            </w:r>
          </w:p>
        </w:tc>
        <w:tc>
          <w:tcPr>
            <w:tcW w:w="2378" w:type="dxa"/>
          </w:tcPr>
          <w:p w:rsidR="00A44B01" w:rsidRPr="001803B5" w:rsidRDefault="00A44B01" w:rsidP="005E09EF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803B5">
              <w:rPr>
                <w:rFonts w:asciiTheme="minorHAnsi" w:hAnsiTheme="minorHAnsi" w:cstheme="minorHAnsi"/>
                <w:b/>
                <w:sz w:val="20"/>
              </w:rPr>
              <w:t>{Classe}</w:t>
            </w:r>
          </w:p>
        </w:tc>
      </w:tr>
    </w:tbl>
    <w:p w:rsidR="002847E2" w:rsidRDefault="002847E2" w:rsidP="001C71FD">
      <w:pPr>
        <w:rPr>
          <w:b/>
          <w:i/>
          <w:sz w:val="16"/>
          <w:szCs w:val="16"/>
          <w:u w:val="single"/>
        </w:rPr>
      </w:pPr>
    </w:p>
    <w:p w:rsidR="00D44B6E" w:rsidRPr="006D3B62" w:rsidRDefault="00D44B6E" w:rsidP="001C71FD">
      <w:pPr>
        <w:rPr>
          <w:b/>
          <w:i/>
          <w:sz w:val="16"/>
          <w:szCs w:val="16"/>
          <w:u w:val="single"/>
        </w:rPr>
      </w:pPr>
    </w:p>
    <w:tbl>
      <w:tblPr>
        <w:tblW w:w="1105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8"/>
        <w:gridCol w:w="4849"/>
        <w:gridCol w:w="2409"/>
      </w:tblGrid>
      <w:tr w:rsidR="006D3B62" w:rsidTr="002847E2">
        <w:tc>
          <w:tcPr>
            <w:tcW w:w="3798" w:type="dxa"/>
            <w:shd w:val="clear" w:color="auto" w:fill="auto"/>
          </w:tcPr>
          <w:p w:rsidR="006D3B62" w:rsidRPr="001803B5" w:rsidRDefault="006D3B62" w:rsidP="00DB3847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803B5">
              <w:rPr>
                <w:rFonts w:asciiTheme="minorHAnsi" w:hAnsiTheme="minorHAnsi" w:cstheme="minorHAnsi"/>
                <w:b/>
                <w:bCs/>
                <w:sz w:val="20"/>
              </w:rPr>
              <w:t>Dispense partielle</w:t>
            </w:r>
          </w:p>
        </w:tc>
        <w:tc>
          <w:tcPr>
            <w:tcW w:w="4849" w:type="dxa"/>
          </w:tcPr>
          <w:p w:rsidR="006D3B62" w:rsidRPr="001E5055" w:rsidRDefault="006D3B62" w:rsidP="00DB3847">
            <w:pPr>
              <w:rPr>
                <w:rFonts w:asciiTheme="minorHAnsi" w:hAnsiTheme="minorHAnsi" w:cstheme="minorHAnsi"/>
                <w:b/>
              </w:rPr>
            </w:pPr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Date de l’accord par le CE</w:t>
            </w:r>
          </w:p>
        </w:tc>
        <w:tc>
          <w:tcPr>
            <w:tcW w:w="2409" w:type="dxa"/>
          </w:tcPr>
          <w:p w:rsidR="006D3B62" w:rsidRPr="001803B5" w:rsidRDefault="006D3B62" w:rsidP="00DB3847">
            <w:pPr>
              <w:rPr>
                <w:rFonts w:asciiTheme="minorHAnsi" w:hAnsiTheme="minorHAnsi" w:cstheme="minorHAnsi"/>
              </w:rPr>
            </w:pPr>
          </w:p>
        </w:tc>
      </w:tr>
    </w:tbl>
    <w:p w:rsidR="006D3B62" w:rsidRDefault="006D3B62" w:rsidP="002847E2">
      <w:pPr>
        <w:rPr>
          <w:i/>
          <w:sz w:val="10"/>
          <w:szCs w:val="10"/>
        </w:rPr>
      </w:pPr>
    </w:p>
    <w:p w:rsidR="00D44B6E" w:rsidRPr="002847E2" w:rsidRDefault="00D44B6E" w:rsidP="002847E2">
      <w:pPr>
        <w:rPr>
          <w:i/>
          <w:sz w:val="10"/>
          <w:szCs w:val="10"/>
        </w:rPr>
      </w:pPr>
    </w:p>
    <w:tbl>
      <w:tblPr>
        <w:tblStyle w:val="Grilledutableau"/>
        <w:tblW w:w="11085" w:type="dxa"/>
        <w:tblInd w:w="250" w:type="dxa"/>
        <w:tblLook w:val="04A0" w:firstRow="1" w:lastRow="0" w:firstColumn="1" w:lastColumn="0" w:noHBand="0" w:noVBand="1"/>
      </w:tblPr>
      <w:tblGrid>
        <w:gridCol w:w="777"/>
        <w:gridCol w:w="811"/>
        <w:gridCol w:w="1985"/>
        <w:gridCol w:w="1701"/>
        <w:gridCol w:w="1417"/>
        <w:gridCol w:w="1427"/>
        <w:gridCol w:w="937"/>
        <w:gridCol w:w="2030"/>
      </w:tblGrid>
      <w:tr w:rsidR="00762CAB" w:rsidRPr="000D3460" w:rsidTr="00A8186C">
        <w:trPr>
          <w:trHeight w:val="276"/>
        </w:trPr>
        <w:tc>
          <w:tcPr>
            <w:tcW w:w="11085" w:type="dxa"/>
            <w:gridSpan w:val="8"/>
          </w:tcPr>
          <w:p w:rsidR="00762CAB" w:rsidRPr="002847E2" w:rsidRDefault="00762CAB" w:rsidP="002847E2">
            <w:pPr>
              <w:ind w:left="142" w:hanging="142"/>
              <w:rPr>
                <w:rFonts w:asciiTheme="minorHAnsi" w:hAnsiTheme="minorHAnsi" w:cstheme="minorHAnsi"/>
                <w:b/>
                <w:sz w:val="20"/>
              </w:rPr>
            </w:pPr>
            <w:r w:rsidRPr="002847E2">
              <w:rPr>
                <w:rFonts w:asciiTheme="minorHAnsi" w:hAnsiTheme="minorHAnsi" w:cstheme="minorHAnsi"/>
                <w:b/>
                <w:sz w:val="20"/>
              </w:rPr>
              <w:t>Pour atteindre le seuil de réussite (=50%), l’étudiant sera capable d’exercer les acquis d’apprentissage suivants :</w:t>
            </w:r>
          </w:p>
        </w:tc>
      </w:tr>
      <w:tr w:rsidR="00A44B01" w:rsidRPr="000D3460" w:rsidTr="00A8186C">
        <w:trPr>
          <w:trHeight w:val="496"/>
        </w:trPr>
        <w:tc>
          <w:tcPr>
            <w:tcW w:w="5274" w:type="dxa"/>
            <w:gridSpan w:val="4"/>
          </w:tcPr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Acquis d’apprentissage</w:t>
            </w:r>
          </w:p>
        </w:tc>
        <w:tc>
          <w:tcPr>
            <w:tcW w:w="2844" w:type="dxa"/>
            <w:gridSpan w:val="2"/>
          </w:tcPr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Critères d’évaluation</w:t>
            </w:r>
          </w:p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</w:rPr>
              <w:t>« Indicateurs</w:t>
            </w:r>
            <w:r w:rsidR="00CC0AF7">
              <w:rPr>
                <w:rFonts w:asciiTheme="minorHAnsi" w:hAnsiTheme="minorHAnsi"/>
                <w:b/>
                <w:i/>
                <w:sz w:val="20"/>
              </w:rPr>
              <w:t xml:space="preserve"> observables</w:t>
            </w:r>
            <w:r w:rsidRPr="00762CAB">
              <w:rPr>
                <w:rFonts w:asciiTheme="minorHAnsi" w:hAnsiTheme="minorHAnsi"/>
                <w:b/>
                <w:i/>
                <w:sz w:val="20"/>
              </w:rPr>
              <w:t> »</w:t>
            </w:r>
          </w:p>
        </w:tc>
        <w:tc>
          <w:tcPr>
            <w:tcW w:w="937" w:type="dxa"/>
          </w:tcPr>
          <w:p w:rsidR="00A44B01" w:rsidRPr="00A44B01" w:rsidRDefault="00A44B01" w:rsidP="00EC2FD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A44B0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A  50%</w:t>
            </w:r>
          </w:p>
          <w:p w:rsidR="00A44B01" w:rsidRPr="00762CAB" w:rsidRDefault="00A44B01" w:rsidP="00EC2FD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A44B0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NA &lt; 50%</w:t>
            </w:r>
          </w:p>
        </w:tc>
        <w:tc>
          <w:tcPr>
            <w:tcW w:w="2030" w:type="dxa"/>
          </w:tcPr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Remarques</w:t>
            </w:r>
          </w:p>
        </w:tc>
      </w:tr>
      <w:tr w:rsidR="00762CAB" w:rsidRPr="000D3460" w:rsidTr="00A8186C">
        <w:trPr>
          <w:trHeight w:val="473"/>
        </w:trPr>
        <w:tc>
          <w:tcPr>
            <w:tcW w:w="777" w:type="dxa"/>
          </w:tcPr>
          <w:p w:rsidR="00762CAB" w:rsidRPr="00762CAB" w:rsidRDefault="0040316B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A.A 0</w:t>
            </w:r>
          </w:p>
        </w:tc>
        <w:tc>
          <w:tcPr>
            <w:tcW w:w="4497" w:type="dxa"/>
            <w:gridSpan w:val="3"/>
          </w:tcPr>
          <w:p w:rsidR="001E5055" w:rsidRPr="001E5055" w:rsidRDefault="001E5055" w:rsidP="001E5055">
            <w:pPr>
              <w:pStyle w:val="Paragraphedeliste"/>
              <w:numPr>
                <w:ilvl w:val="0"/>
                <w:numId w:val="1"/>
              </w:numPr>
              <w:ind w:left="420" w:hanging="420"/>
              <w:rPr>
                <w:rFonts w:asciiTheme="minorHAnsi" w:hAnsiTheme="minorHAnsi"/>
                <w:color w:val="000000" w:themeColor="text1"/>
                <w:sz w:val="20"/>
              </w:rPr>
            </w:pPr>
            <w:r w:rsidRPr="001E505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 préciser l’influence géologique, climatologique ou technologique sur la typicité des cépages vus dans l’unité de formation ;</w:t>
            </w:r>
          </w:p>
        </w:tc>
        <w:tc>
          <w:tcPr>
            <w:tcW w:w="2844" w:type="dxa"/>
            <w:gridSpan w:val="2"/>
          </w:tcPr>
          <w:p w:rsidR="006D3B62" w:rsidRPr="00762CAB" w:rsidRDefault="006D3B62" w:rsidP="00A8186C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937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2030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762CAB" w:rsidRPr="000D3460" w:rsidTr="00A8186C">
        <w:trPr>
          <w:trHeight w:val="473"/>
        </w:trPr>
        <w:tc>
          <w:tcPr>
            <w:tcW w:w="777" w:type="dxa"/>
          </w:tcPr>
          <w:p w:rsidR="00762CAB" w:rsidRPr="00762CAB" w:rsidRDefault="0040316B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A.A 1</w:t>
            </w:r>
          </w:p>
        </w:tc>
        <w:tc>
          <w:tcPr>
            <w:tcW w:w="4497" w:type="dxa"/>
            <w:gridSpan w:val="3"/>
          </w:tcPr>
          <w:p w:rsidR="00762CAB" w:rsidRPr="001E5055" w:rsidRDefault="001E5055" w:rsidP="001E5055">
            <w:pPr>
              <w:numPr>
                <w:ilvl w:val="0"/>
                <w:numId w:val="1"/>
              </w:numPr>
              <w:ind w:left="419" w:hanging="420"/>
              <w:rPr>
                <w:rFonts w:ascii="Helvetica" w:hAnsi="Helvetica" w:cs="Helvetica"/>
                <w:color w:val="000000" w:themeColor="text1"/>
                <w:sz w:val="21"/>
                <w:szCs w:val="21"/>
                <w:lang w:val="fr-BE" w:eastAsia="fr-BE"/>
              </w:rPr>
            </w:pPr>
            <w:r w:rsidRPr="001E505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 rédiger une fiche de dégustation avec pertinence vis-à-vis des cépages dégustés ;</w:t>
            </w:r>
          </w:p>
        </w:tc>
        <w:tc>
          <w:tcPr>
            <w:tcW w:w="2844" w:type="dxa"/>
            <w:gridSpan w:val="2"/>
          </w:tcPr>
          <w:p w:rsidR="00762CAB" w:rsidRPr="00A8186C" w:rsidRDefault="00762CAB" w:rsidP="00A818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7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2030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762CAB" w:rsidRPr="000D3460" w:rsidTr="00A8186C">
        <w:trPr>
          <w:trHeight w:val="493"/>
        </w:trPr>
        <w:tc>
          <w:tcPr>
            <w:tcW w:w="777" w:type="dxa"/>
          </w:tcPr>
          <w:p w:rsidR="00762CAB" w:rsidRPr="00762CAB" w:rsidRDefault="0040316B" w:rsidP="00762CAB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A.A 2</w:t>
            </w:r>
          </w:p>
        </w:tc>
        <w:tc>
          <w:tcPr>
            <w:tcW w:w="4497" w:type="dxa"/>
            <w:gridSpan w:val="3"/>
          </w:tcPr>
          <w:p w:rsidR="00762CAB" w:rsidRPr="001E5055" w:rsidRDefault="001E5055" w:rsidP="001E5055">
            <w:pPr>
              <w:numPr>
                <w:ilvl w:val="0"/>
                <w:numId w:val="1"/>
              </w:numPr>
              <w:ind w:left="419" w:hanging="420"/>
              <w:rPr>
                <w:rFonts w:ascii="Helvetica" w:hAnsi="Helvetica" w:cs="Helvetica"/>
                <w:color w:val="000000" w:themeColor="text1"/>
                <w:sz w:val="21"/>
                <w:szCs w:val="21"/>
                <w:lang w:val="fr-BE" w:eastAsia="fr-BE"/>
              </w:rPr>
            </w:pPr>
            <w:r w:rsidRPr="001E505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 proposer des accompagnements judicieux en rapport avec les cépages vus</w:t>
            </w:r>
          </w:p>
        </w:tc>
        <w:tc>
          <w:tcPr>
            <w:tcW w:w="2844" w:type="dxa"/>
            <w:gridSpan w:val="2"/>
          </w:tcPr>
          <w:p w:rsidR="00762CAB" w:rsidRPr="00762CAB" w:rsidRDefault="00762CAB" w:rsidP="00A8186C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937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2030" w:type="dxa"/>
          </w:tcPr>
          <w:p w:rsidR="00762CAB" w:rsidRPr="00762CAB" w:rsidRDefault="00762CAB" w:rsidP="00797B30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6816C1" w:rsidRPr="00522F0D" w:rsidTr="006816C1">
        <w:trPr>
          <w:trHeight w:val="173"/>
        </w:trPr>
        <w:tc>
          <w:tcPr>
            <w:tcW w:w="11085" w:type="dxa"/>
            <w:gridSpan w:val="8"/>
          </w:tcPr>
          <w:p w:rsidR="006816C1" w:rsidRPr="006D3B62" w:rsidRDefault="006816C1" w:rsidP="00163641">
            <w:pPr>
              <w:spacing w:line="276" w:lineRule="auto"/>
              <w:ind w:right="-115"/>
              <w:jc w:val="center"/>
              <w:rPr>
                <w:rFonts w:ascii="Wingdings" w:hAnsi="Wingdings"/>
                <w:sz w:val="18"/>
                <w:szCs w:val="18"/>
              </w:rPr>
            </w:pPr>
            <w:r w:rsidRPr="006D3B62">
              <w:rPr>
                <w:b/>
                <w:i/>
                <w:sz w:val="18"/>
                <w:szCs w:val="18"/>
                <w:u w:val="single"/>
              </w:rPr>
              <w:t>Décision du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(des)</w:t>
            </w:r>
            <w:r w:rsidRPr="006D3B62">
              <w:rPr>
                <w:b/>
                <w:i/>
                <w:sz w:val="18"/>
                <w:szCs w:val="18"/>
                <w:u w:val="single"/>
              </w:rPr>
              <w:t xml:space="preserve"> chargé</w:t>
            </w:r>
            <w:r>
              <w:rPr>
                <w:b/>
                <w:i/>
                <w:sz w:val="18"/>
                <w:szCs w:val="18"/>
                <w:u w:val="single"/>
              </w:rPr>
              <w:t>(e)(s)</w:t>
            </w:r>
            <w:r w:rsidRPr="006D3B62">
              <w:rPr>
                <w:b/>
                <w:i/>
                <w:sz w:val="18"/>
                <w:szCs w:val="18"/>
                <w:u w:val="single"/>
              </w:rPr>
              <w:t xml:space="preserve"> de cours</w:t>
            </w:r>
          </w:p>
          <w:p w:rsidR="006816C1" w:rsidRPr="00522F0D" w:rsidRDefault="006816C1" w:rsidP="0016364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</w:tr>
      <w:tr w:rsidR="006816C1" w:rsidRPr="00522F0D" w:rsidTr="006816C1">
        <w:trPr>
          <w:trHeight w:val="542"/>
        </w:trPr>
        <w:tc>
          <w:tcPr>
            <w:tcW w:w="1588" w:type="dxa"/>
            <w:gridSpan w:val="2"/>
          </w:tcPr>
          <w:p w:rsidR="006816C1" w:rsidRPr="00827E4B" w:rsidRDefault="006816C1" w:rsidP="00163641">
            <w:pPr>
              <w:spacing w:line="276" w:lineRule="auto"/>
              <w:ind w:right="-115"/>
              <w:jc w:val="center"/>
              <w:rPr>
                <w:i/>
                <w:sz w:val="18"/>
                <w:szCs w:val="18"/>
              </w:rPr>
            </w:pPr>
            <w:r w:rsidRPr="006D3B62">
              <w:rPr>
                <w:i/>
                <w:sz w:val="18"/>
                <w:szCs w:val="18"/>
                <w:u w:val="single"/>
              </w:rPr>
              <w:t>Session </w:t>
            </w:r>
            <w:r w:rsidRPr="006D3B62">
              <w:rPr>
                <w:i/>
                <w:sz w:val="18"/>
                <w:szCs w:val="18"/>
              </w:rPr>
              <w:t xml:space="preserve">: </w:t>
            </w:r>
          </w:p>
          <w:p w:rsidR="006816C1" w:rsidRPr="00AF7B7E" w:rsidRDefault="006816C1" w:rsidP="00163641">
            <w:pPr>
              <w:spacing w:line="360" w:lineRule="auto"/>
              <w:ind w:right="-115"/>
              <w:jc w:val="center"/>
              <w:rPr>
                <w:sz w:val="14"/>
                <w:szCs w:val="14"/>
              </w:rPr>
            </w:pPr>
          </w:p>
          <w:p w:rsidR="006816C1" w:rsidRDefault="006816C1" w:rsidP="00163641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  1</w:t>
            </w:r>
            <w:r w:rsidRPr="00F451DE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</w:t>
            </w:r>
          </w:p>
          <w:p w:rsidR="006816C1" w:rsidRPr="006D3B62" w:rsidRDefault="006816C1" w:rsidP="00163641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  2</w:t>
            </w:r>
            <w:r w:rsidRPr="00F451DE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</w:t>
            </w:r>
          </w:p>
          <w:p w:rsidR="006816C1" w:rsidRPr="00522F0D" w:rsidRDefault="006816C1" w:rsidP="0016364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  <w:tc>
          <w:tcPr>
            <w:tcW w:w="1985" w:type="dxa"/>
          </w:tcPr>
          <w:p w:rsidR="006816C1" w:rsidRDefault="006816C1" w:rsidP="00163641">
            <w:pPr>
              <w:spacing w:line="276" w:lineRule="auto"/>
              <w:ind w:right="-115"/>
              <w:jc w:val="center"/>
              <w:rPr>
                <w:sz w:val="18"/>
                <w:szCs w:val="18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6D3B62">
              <w:rPr>
                <w:sz w:val="18"/>
                <w:szCs w:val="18"/>
                <w:u w:val="single"/>
              </w:rPr>
              <w:t>Réussite</w:t>
            </w:r>
            <w:r w:rsidRPr="006D3B62">
              <w:rPr>
                <w:sz w:val="18"/>
                <w:szCs w:val="18"/>
              </w:rPr>
              <w:t xml:space="preserve"> </w:t>
            </w:r>
          </w:p>
          <w:p w:rsidR="006816C1" w:rsidRDefault="006816C1" w:rsidP="00163641">
            <w:pPr>
              <w:spacing w:line="360" w:lineRule="auto"/>
              <w:ind w:right="-115"/>
              <w:rPr>
                <w:sz w:val="14"/>
                <w:szCs w:val="14"/>
              </w:rPr>
            </w:pPr>
          </w:p>
          <w:p w:rsidR="006816C1" w:rsidRPr="00F451DE" w:rsidRDefault="006816C1" w:rsidP="00163641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Evaluation</w:t>
            </w:r>
          </w:p>
          <w:p w:rsidR="006816C1" w:rsidRDefault="006816C1" w:rsidP="00163641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827E4B">
              <w:rPr>
                <w:sz w:val="16"/>
                <w:szCs w:val="16"/>
              </w:rPr>
              <w:t>O</w:t>
            </w:r>
            <w:r w:rsidRPr="006D3B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VAE</w:t>
            </w:r>
          </w:p>
          <w:p w:rsidR="006816C1" w:rsidRPr="00522F0D" w:rsidRDefault="006816C1" w:rsidP="00163641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6816C1" w:rsidRPr="00AF7B7E" w:rsidRDefault="006816C1" w:rsidP="00163641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sz w:val="10"/>
                <w:szCs w:val="10"/>
              </w:rPr>
              <w:t xml:space="preserve">     </w:t>
            </w:r>
            <w:r w:rsidRPr="006D3B62">
              <w:rPr>
                <w:sz w:val="18"/>
                <w:szCs w:val="18"/>
                <w:u w:val="single"/>
              </w:rPr>
              <w:t xml:space="preserve">Ajournement </w:t>
            </w:r>
            <w:r w:rsidRPr="006D3B62">
              <w:rPr>
                <w:sz w:val="18"/>
                <w:szCs w:val="18"/>
              </w:rPr>
              <w:t xml:space="preserve"> </w:t>
            </w:r>
          </w:p>
          <w:p w:rsidR="006816C1" w:rsidRPr="00F451DE" w:rsidRDefault="006816C1" w:rsidP="00163641">
            <w:pPr>
              <w:pStyle w:val="Sansinterligne"/>
              <w:rPr>
                <w:sz w:val="14"/>
                <w:szCs w:val="14"/>
              </w:rPr>
            </w:pPr>
          </w:p>
          <w:p w:rsidR="006816C1" w:rsidRPr="006D42FE" w:rsidRDefault="006816C1" w:rsidP="00163641">
            <w:pPr>
              <w:pStyle w:val="Sansinterligne"/>
              <w:rPr>
                <w:sz w:val="20"/>
                <w:szCs w:val="20"/>
              </w:rPr>
            </w:pPr>
            <w:r w:rsidRPr="006D3B62">
              <w:rPr>
                <w:sz w:val="18"/>
                <w:szCs w:val="18"/>
              </w:rPr>
              <w:t>O</w:t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6816C1" w:rsidRPr="006D42FE" w:rsidRDefault="006816C1" w:rsidP="00163641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3B62">
              <w:rPr>
                <w:sz w:val="18"/>
                <w:szCs w:val="18"/>
              </w:rPr>
              <w:t>O</w:t>
            </w:r>
            <w:r>
              <w:rPr>
                <w:sz w:val="20"/>
                <w:szCs w:val="20"/>
              </w:rPr>
              <w:t xml:space="preserve"> AA non acquis N° : </w:t>
            </w:r>
          </w:p>
          <w:p w:rsidR="006816C1" w:rsidRPr="00F451DE" w:rsidRDefault="006816C1" w:rsidP="00163641">
            <w:pPr>
              <w:spacing w:line="276" w:lineRule="auto"/>
              <w:ind w:right="-115"/>
              <w:rPr>
                <w:sz w:val="6"/>
                <w:szCs w:val="6"/>
              </w:rPr>
            </w:pPr>
          </w:p>
          <w:p w:rsidR="006816C1" w:rsidRDefault="006816C1" w:rsidP="00163641">
            <w:pPr>
              <w:spacing w:line="276" w:lineRule="auto"/>
              <w:ind w:left="142" w:right="-115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et heure de passage :</w:t>
            </w:r>
          </w:p>
          <w:p w:rsidR="006816C1" w:rsidRPr="00F451DE" w:rsidRDefault="006816C1" w:rsidP="00163641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</w:p>
          <w:p w:rsidR="006816C1" w:rsidRPr="00F451DE" w:rsidRDefault="006816C1" w:rsidP="00163641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………………….………………………………………………</w:t>
            </w:r>
          </w:p>
          <w:p w:rsidR="006816C1" w:rsidRPr="00EA68AB" w:rsidRDefault="006816C1" w:rsidP="00163641">
            <w:pPr>
              <w:spacing w:line="276" w:lineRule="auto"/>
              <w:ind w:right="-115"/>
              <w:jc w:val="center"/>
              <w:rPr>
                <w:rFonts w:ascii="Wingdings" w:hAnsi="Wingdings"/>
                <w:sz w:val="8"/>
                <w:szCs w:val="8"/>
              </w:rPr>
            </w:pPr>
          </w:p>
        </w:tc>
        <w:tc>
          <w:tcPr>
            <w:tcW w:w="4394" w:type="dxa"/>
            <w:gridSpan w:val="3"/>
          </w:tcPr>
          <w:p w:rsidR="006816C1" w:rsidRPr="00F451DE" w:rsidRDefault="006816C1" w:rsidP="00163641">
            <w:pPr>
              <w:spacing w:line="276" w:lineRule="auto"/>
              <w:ind w:right="-115"/>
              <w:jc w:val="center"/>
              <w:rPr>
                <w:sz w:val="18"/>
                <w:szCs w:val="18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F451DE">
              <w:rPr>
                <w:sz w:val="18"/>
                <w:szCs w:val="18"/>
                <w:u w:val="single"/>
              </w:rPr>
              <w:t>Refus</w:t>
            </w:r>
          </w:p>
          <w:p w:rsidR="006816C1" w:rsidRPr="00827E4B" w:rsidRDefault="006816C1" w:rsidP="00163641">
            <w:pPr>
              <w:spacing w:line="360" w:lineRule="auto"/>
              <w:ind w:right="-115"/>
              <w:rPr>
                <w:sz w:val="16"/>
                <w:szCs w:val="16"/>
              </w:rPr>
            </w:pPr>
            <w:r w:rsidRPr="006D3B62">
              <w:rPr>
                <w:sz w:val="18"/>
                <w:szCs w:val="18"/>
              </w:rPr>
              <w:t xml:space="preserve">O </w:t>
            </w:r>
            <w:r w:rsidRPr="00827E4B">
              <w:rPr>
                <w:sz w:val="16"/>
                <w:szCs w:val="16"/>
              </w:rPr>
              <w:t xml:space="preserve">Abandon </w:t>
            </w:r>
          </w:p>
          <w:p w:rsidR="006816C1" w:rsidRPr="00827E4B" w:rsidRDefault="006816C1" w:rsidP="00163641">
            <w:pPr>
              <w:spacing w:line="360" w:lineRule="auto"/>
              <w:ind w:right="-115"/>
              <w:rPr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 xml:space="preserve">O Absent à l’évaluation </w:t>
            </w:r>
            <w:r>
              <w:rPr>
                <w:sz w:val="16"/>
                <w:szCs w:val="16"/>
              </w:rPr>
              <w:t>ou O r</w:t>
            </w:r>
            <w:r w:rsidRPr="00827E4B">
              <w:rPr>
                <w:sz w:val="16"/>
                <w:szCs w:val="16"/>
              </w:rPr>
              <w:t>efus de l’évaluation</w:t>
            </w:r>
          </w:p>
          <w:p w:rsidR="006816C1" w:rsidRDefault="006816C1" w:rsidP="00163641">
            <w:pPr>
              <w:spacing w:line="360" w:lineRule="auto"/>
              <w:ind w:right="-115"/>
              <w:rPr>
                <w:rFonts w:asciiTheme="minorHAnsi" w:hAnsiTheme="minorHAnsi" w:cstheme="minorHAnsi"/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>O Absentéisme (ROI)</w:t>
            </w:r>
            <w:r w:rsidRPr="00827E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{</w:t>
            </w:r>
            <w:proofErr w:type="spellStart"/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Pres</w:t>
            </w:r>
            <w:proofErr w:type="spellEnd"/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}</w:t>
            </w:r>
          </w:p>
          <w:p w:rsidR="006816C1" w:rsidRDefault="006816C1" w:rsidP="00163641">
            <w:pPr>
              <w:spacing w:line="360" w:lineRule="auto"/>
              <w:ind w:right="-115"/>
              <w:rPr>
                <w:rFonts w:asciiTheme="minorHAnsi" w:hAnsiTheme="minorHAnsi" w:cstheme="minorHAnsi"/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Acquis d’Apprentissage en échec</w:t>
            </w:r>
          </w:p>
          <w:p w:rsidR="006816C1" w:rsidRPr="00522F0D" w:rsidRDefault="006816C1" w:rsidP="00163641">
            <w:pPr>
              <w:spacing w:line="276" w:lineRule="auto"/>
              <w:ind w:right="-115"/>
              <w:rPr>
                <w:i/>
                <w:sz w:val="6"/>
                <w:szCs w:val="6"/>
                <w:u w:val="single"/>
              </w:rPr>
            </w:pPr>
          </w:p>
        </w:tc>
      </w:tr>
    </w:tbl>
    <w:p w:rsidR="00DC1791" w:rsidRDefault="00DC1791" w:rsidP="005E09EF">
      <w:pPr>
        <w:rPr>
          <w:i/>
          <w:sz w:val="22"/>
          <w:szCs w:val="22"/>
        </w:rPr>
      </w:pPr>
    </w:p>
    <w:tbl>
      <w:tblPr>
        <w:tblStyle w:val="Grilledutableau"/>
        <w:tblW w:w="110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83"/>
        <w:gridCol w:w="851"/>
        <w:gridCol w:w="2551"/>
      </w:tblGrid>
      <w:tr w:rsidR="005E09EF" w:rsidRPr="005E09EF" w:rsidTr="00A44B01">
        <w:trPr>
          <w:trHeight w:val="197"/>
        </w:trPr>
        <w:tc>
          <w:tcPr>
            <w:tcW w:w="11085" w:type="dxa"/>
            <w:gridSpan w:val="3"/>
          </w:tcPr>
          <w:p w:rsidR="005E09EF" w:rsidRPr="00522F0D" w:rsidRDefault="005E09EF" w:rsidP="00797B30">
            <w:pPr>
              <w:ind w:left="142" w:hanging="142"/>
              <w:rPr>
                <w:rFonts w:asciiTheme="minorHAnsi" w:hAnsiTheme="minorHAnsi" w:cstheme="minorHAnsi"/>
                <w:b/>
                <w:sz w:val="20"/>
              </w:rPr>
            </w:pPr>
            <w:r w:rsidRPr="00522F0D">
              <w:rPr>
                <w:rFonts w:asciiTheme="minorHAnsi" w:hAnsiTheme="minorHAnsi" w:cstheme="minorHAnsi"/>
                <w:b/>
                <w:sz w:val="20"/>
              </w:rPr>
              <w:t>Pour la détermination du degré de maitrise, il sera tenu compte des critères suivants :</w:t>
            </w:r>
          </w:p>
        </w:tc>
      </w:tr>
      <w:tr w:rsidR="00522F0D" w:rsidRPr="005E09EF" w:rsidTr="003C15DD">
        <w:trPr>
          <w:trHeight w:val="310"/>
        </w:trPr>
        <w:tc>
          <w:tcPr>
            <w:tcW w:w="8534" w:type="dxa"/>
            <w:gridSpan w:val="2"/>
            <w:tcBorders>
              <w:bottom w:val="single" w:sz="4" w:space="0" w:color="auto"/>
            </w:tcBorders>
          </w:tcPr>
          <w:p w:rsidR="00522F0D" w:rsidRPr="005E09EF" w:rsidRDefault="00522F0D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22F0D" w:rsidRPr="005E09EF" w:rsidRDefault="00522F0D" w:rsidP="00797B30">
            <w:pPr>
              <w:ind w:left="142" w:hanging="142"/>
              <w:jc w:val="center"/>
              <w:rPr>
                <w:b/>
                <w:sz w:val="20"/>
              </w:rPr>
            </w:pPr>
            <w:r w:rsidRPr="005E09EF">
              <w:rPr>
                <w:b/>
                <w:sz w:val="20"/>
              </w:rPr>
              <w:t>Remarques</w:t>
            </w:r>
          </w:p>
        </w:tc>
      </w:tr>
      <w:tr w:rsidR="003C15DD" w:rsidRPr="005E09EF" w:rsidTr="003C15DD">
        <w:trPr>
          <w:trHeight w:val="70"/>
        </w:trPr>
        <w:tc>
          <w:tcPr>
            <w:tcW w:w="7683" w:type="dxa"/>
            <w:tcBorders>
              <w:left w:val="single" w:sz="4" w:space="0" w:color="auto"/>
              <w:bottom w:val="nil"/>
              <w:right w:val="nil"/>
            </w:tcBorders>
          </w:tcPr>
          <w:p w:rsidR="00D44B6E" w:rsidRPr="00D44B6E" w:rsidRDefault="00D44B6E" w:rsidP="00D44B6E">
            <w:pPr>
              <w:pStyle w:val="Paragraphedeliste"/>
              <w:jc w:val="both"/>
              <w:rPr>
                <w:sz w:val="20"/>
              </w:rPr>
            </w:pPr>
          </w:p>
          <w:p w:rsidR="003C15DD" w:rsidRPr="00D44B6E" w:rsidRDefault="00D44B6E" w:rsidP="003C15DD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0"/>
              </w:rPr>
            </w:pPr>
            <w:r>
              <w:rPr>
                <w:rFonts w:eastAsia="Arial"/>
                <w:color w:val="000000"/>
                <w:kern w:val="1"/>
                <w:sz w:val="20"/>
                <w:lang w:val="fr-BE" w:eastAsia="hi-IN" w:bidi="hi-IN"/>
              </w:rPr>
              <w:t>L</w:t>
            </w:r>
            <w:r w:rsidR="001E5055" w:rsidRPr="00D44B6E">
              <w:rPr>
                <w:rFonts w:eastAsia="Arial"/>
                <w:color w:val="000000"/>
                <w:kern w:val="1"/>
                <w:sz w:val="20"/>
                <w:lang w:val="fr-BE" w:eastAsia="hi-IN" w:bidi="hi-IN"/>
              </w:rPr>
              <w:t>e niveau de précision pour décrire les caractéristiques des cépages vus dans le cadre de l’unité de formation ;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3C15DD" w:rsidRPr="005E09EF" w:rsidRDefault="003C15DD" w:rsidP="00A8186C">
            <w:pPr>
              <w:jc w:val="right"/>
              <w:rPr>
                <w:i/>
                <w:sz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C15DD" w:rsidRPr="005E09EF" w:rsidRDefault="003C15DD" w:rsidP="00797B3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3C15DD">
        <w:trPr>
          <w:trHeight w:val="70"/>
        </w:trPr>
        <w:tc>
          <w:tcPr>
            <w:tcW w:w="76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15DD" w:rsidRPr="00A44B01" w:rsidRDefault="003C15DD" w:rsidP="003C15DD">
            <w:pPr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A44B01">
              <w:rPr>
                <w:b/>
                <w:i/>
                <w:sz w:val="20"/>
                <w:u w:val="single"/>
              </w:rPr>
              <w:t>Indicateurs</w:t>
            </w:r>
          </w:p>
          <w:p w:rsidR="005E09EF" w:rsidRPr="005E09EF" w:rsidRDefault="005E09EF" w:rsidP="003C15DD">
            <w:pPr>
              <w:pStyle w:val="Paragraphedeliste"/>
              <w:ind w:left="317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09EF" w:rsidRPr="005E09EF" w:rsidRDefault="005E09EF" w:rsidP="00A8186C">
            <w:pPr>
              <w:jc w:val="right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/100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5E09EF" w:rsidRPr="005E09EF" w:rsidRDefault="005E09EF" w:rsidP="00797B3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3C15DD">
        <w:trPr>
          <w:trHeight w:val="728"/>
        </w:trPr>
        <w:tc>
          <w:tcPr>
            <w:tcW w:w="7683" w:type="dxa"/>
            <w:vMerge w:val="restart"/>
            <w:tcBorders>
              <w:right w:val="nil"/>
            </w:tcBorders>
          </w:tcPr>
          <w:p w:rsidR="00D44B6E" w:rsidRPr="00D44B6E" w:rsidRDefault="00D44B6E" w:rsidP="00D44B6E">
            <w:pPr>
              <w:pStyle w:val="Paragraphedeliste"/>
              <w:rPr>
                <w:b/>
                <w:i/>
                <w:sz w:val="20"/>
                <w:u w:val="single"/>
              </w:rPr>
            </w:pPr>
          </w:p>
          <w:p w:rsidR="00D44B6E" w:rsidRPr="00D44B6E" w:rsidRDefault="00D44B6E" w:rsidP="00D44B6E">
            <w:pPr>
              <w:pStyle w:val="Paragraphedeliste"/>
              <w:numPr>
                <w:ilvl w:val="0"/>
                <w:numId w:val="10"/>
              </w:numPr>
              <w:rPr>
                <w:b/>
                <w:i/>
                <w:sz w:val="20"/>
                <w:u w:val="single"/>
              </w:rPr>
            </w:pPr>
            <w:r>
              <w:rPr>
                <w:rFonts w:eastAsia="Arial"/>
                <w:color w:val="000000"/>
                <w:kern w:val="1"/>
                <w:sz w:val="20"/>
                <w:lang w:val="fr-BE" w:eastAsia="hi-IN" w:bidi="hi-IN"/>
              </w:rPr>
              <w:t>L</w:t>
            </w:r>
            <w:r w:rsidR="001E5055" w:rsidRPr="001E5055">
              <w:rPr>
                <w:rFonts w:eastAsia="Arial"/>
                <w:color w:val="000000"/>
                <w:kern w:val="1"/>
                <w:sz w:val="20"/>
                <w:lang w:val="fr-BE" w:eastAsia="hi-IN" w:bidi="hi-IN"/>
              </w:rPr>
              <w:t>a finesse de l’</w:t>
            </w:r>
            <w:r>
              <w:rPr>
                <w:sz w:val="20"/>
              </w:rPr>
              <w:t>a</w:t>
            </w:r>
            <w:r w:rsidR="001E5055" w:rsidRPr="001E5055">
              <w:rPr>
                <w:sz w:val="20"/>
              </w:rPr>
              <w:t>nalyse lors de la dégustation d’un vin</w:t>
            </w:r>
            <w:r w:rsidR="001E5055">
              <w:rPr>
                <w:sz w:val="20"/>
              </w:rPr>
              <w:t> ;</w:t>
            </w:r>
          </w:p>
          <w:p w:rsidR="005E09EF" w:rsidRPr="00D44B6E" w:rsidRDefault="005E09EF" w:rsidP="00D44B6E">
            <w:pPr>
              <w:pStyle w:val="Paragraphedeliste"/>
              <w:jc w:val="center"/>
              <w:rPr>
                <w:b/>
                <w:i/>
                <w:sz w:val="20"/>
                <w:u w:val="single"/>
              </w:rPr>
            </w:pPr>
            <w:r w:rsidRPr="00D44B6E">
              <w:rPr>
                <w:b/>
                <w:i/>
                <w:sz w:val="20"/>
                <w:u w:val="single"/>
              </w:rPr>
              <w:t>Indicateurs</w:t>
            </w:r>
          </w:p>
        </w:tc>
        <w:tc>
          <w:tcPr>
            <w:tcW w:w="851" w:type="dxa"/>
            <w:tcBorders>
              <w:left w:val="nil"/>
            </w:tcBorders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  <w:p w:rsidR="005E09EF" w:rsidRPr="005E09EF" w:rsidRDefault="005E09EF" w:rsidP="00A8186C">
            <w:pPr>
              <w:rPr>
                <w:i/>
                <w:sz w:val="20"/>
              </w:rPr>
            </w:pPr>
          </w:p>
        </w:tc>
        <w:tc>
          <w:tcPr>
            <w:tcW w:w="2551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3C15DD">
        <w:trPr>
          <w:trHeight w:val="247"/>
        </w:trPr>
        <w:tc>
          <w:tcPr>
            <w:tcW w:w="7683" w:type="dxa"/>
            <w:vMerge/>
          </w:tcPr>
          <w:p w:rsidR="005E09EF" w:rsidRPr="005E09EF" w:rsidRDefault="005E09EF" w:rsidP="00EC2FD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09EF" w:rsidRPr="005E09EF" w:rsidRDefault="005E09EF" w:rsidP="005E09EF">
            <w:pPr>
              <w:jc w:val="right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/100</w:t>
            </w:r>
          </w:p>
        </w:tc>
        <w:tc>
          <w:tcPr>
            <w:tcW w:w="2551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3C15DD">
        <w:trPr>
          <w:trHeight w:val="728"/>
        </w:trPr>
        <w:tc>
          <w:tcPr>
            <w:tcW w:w="7683" w:type="dxa"/>
            <w:vMerge w:val="restart"/>
            <w:tcBorders>
              <w:right w:val="nil"/>
            </w:tcBorders>
          </w:tcPr>
          <w:p w:rsidR="00D44B6E" w:rsidRPr="00D44B6E" w:rsidRDefault="00D44B6E" w:rsidP="00D44B6E">
            <w:pPr>
              <w:pStyle w:val="Paragraphedeliste"/>
              <w:jc w:val="both"/>
              <w:rPr>
                <w:b/>
                <w:i/>
                <w:color w:val="000000" w:themeColor="text1"/>
                <w:sz w:val="20"/>
                <w:u w:val="single"/>
              </w:rPr>
            </w:pPr>
          </w:p>
          <w:p w:rsidR="001803B5" w:rsidRPr="00D44B6E" w:rsidRDefault="001E5055" w:rsidP="003C15DD">
            <w:pPr>
              <w:pStyle w:val="Paragraphedeliste"/>
              <w:numPr>
                <w:ilvl w:val="0"/>
                <w:numId w:val="10"/>
              </w:numPr>
              <w:jc w:val="both"/>
              <w:rPr>
                <w:b/>
                <w:i/>
                <w:color w:val="000000" w:themeColor="text1"/>
                <w:sz w:val="20"/>
                <w:u w:val="single"/>
              </w:rPr>
            </w:pPr>
            <w:r w:rsidRPr="00D44B6E">
              <w:rPr>
                <w:rFonts w:eastAsia="Arial"/>
                <w:color w:val="000000" w:themeColor="text1"/>
                <w:kern w:val="1"/>
                <w:sz w:val="20"/>
                <w:lang w:val="fr-BE" w:eastAsia="hi-IN" w:bidi="hi-IN"/>
              </w:rPr>
              <w:t>Le niveau de pertinence dans l’accord des mets et vins</w:t>
            </w:r>
            <w:r w:rsidR="00D44B6E">
              <w:rPr>
                <w:rFonts w:eastAsia="Arial"/>
                <w:color w:val="000000" w:themeColor="text1"/>
                <w:kern w:val="1"/>
                <w:sz w:val="20"/>
                <w:lang w:val="fr-BE" w:eastAsia="hi-IN" w:bidi="hi-IN"/>
              </w:rPr>
              <w:t>.</w:t>
            </w:r>
          </w:p>
          <w:p w:rsidR="005E09EF" w:rsidRPr="001E5055" w:rsidRDefault="001E5055" w:rsidP="001E505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Indicateurs</w:t>
            </w:r>
          </w:p>
        </w:tc>
        <w:tc>
          <w:tcPr>
            <w:tcW w:w="851" w:type="dxa"/>
            <w:tcBorders>
              <w:left w:val="nil"/>
            </w:tcBorders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  <w:p w:rsidR="00A44B01" w:rsidRPr="005E09EF" w:rsidRDefault="00A44B01" w:rsidP="00A44B01">
            <w:pPr>
              <w:rPr>
                <w:i/>
                <w:sz w:val="20"/>
              </w:rPr>
            </w:pPr>
          </w:p>
        </w:tc>
        <w:tc>
          <w:tcPr>
            <w:tcW w:w="2551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  <w:tr w:rsidR="005E09EF" w:rsidRPr="005E09EF" w:rsidTr="003C15DD">
        <w:trPr>
          <w:trHeight w:val="229"/>
        </w:trPr>
        <w:tc>
          <w:tcPr>
            <w:tcW w:w="7683" w:type="dxa"/>
            <w:vMerge/>
          </w:tcPr>
          <w:p w:rsidR="005E09EF" w:rsidRPr="005E09EF" w:rsidRDefault="005E09EF" w:rsidP="00EC2FD0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5E09EF" w:rsidRPr="005E09EF" w:rsidRDefault="005E09EF" w:rsidP="00A44B01">
            <w:pPr>
              <w:ind w:left="142" w:hanging="142"/>
              <w:jc w:val="right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>/100</w:t>
            </w:r>
          </w:p>
        </w:tc>
        <w:tc>
          <w:tcPr>
            <w:tcW w:w="2551" w:type="dxa"/>
            <w:vMerge/>
          </w:tcPr>
          <w:p w:rsidR="005E09EF" w:rsidRPr="005E09EF" w:rsidRDefault="005E09EF" w:rsidP="00EC2FD0">
            <w:pPr>
              <w:ind w:left="142" w:hanging="142"/>
              <w:rPr>
                <w:i/>
                <w:sz w:val="20"/>
              </w:rPr>
            </w:pPr>
          </w:p>
        </w:tc>
      </w:tr>
    </w:tbl>
    <w:p w:rsidR="00340300" w:rsidRPr="005E09EF" w:rsidRDefault="00340300" w:rsidP="00340300">
      <w:pPr>
        <w:ind w:left="142" w:hanging="142"/>
        <w:rPr>
          <w:i/>
          <w:sz w:val="20"/>
        </w:rPr>
      </w:pPr>
    </w:p>
    <w:tbl>
      <w:tblPr>
        <w:tblStyle w:val="Grilledutableau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693"/>
        <w:gridCol w:w="709"/>
        <w:gridCol w:w="851"/>
      </w:tblGrid>
      <w:tr w:rsidR="00340300" w:rsidRPr="005E09EF" w:rsidTr="00797B30">
        <w:tc>
          <w:tcPr>
            <w:tcW w:w="5670" w:type="dxa"/>
          </w:tcPr>
          <w:p w:rsidR="00340300" w:rsidRPr="005E09EF" w:rsidRDefault="00340300" w:rsidP="00A8186C">
            <w:pPr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 xml:space="preserve">Namur, le       /         </w:t>
            </w:r>
            <w:r w:rsidR="003C15DD">
              <w:rPr>
                <w:i/>
                <w:sz w:val="20"/>
              </w:rPr>
              <w:t>/ 201</w:t>
            </w:r>
          </w:p>
          <w:p w:rsidR="00340300" w:rsidRPr="005E09EF" w:rsidRDefault="00340300" w:rsidP="00797B30">
            <w:pPr>
              <w:ind w:left="142" w:hanging="142"/>
              <w:jc w:val="center"/>
              <w:rPr>
                <w:i/>
                <w:sz w:val="20"/>
              </w:rPr>
            </w:pPr>
          </w:p>
          <w:p w:rsidR="005D2531" w:rsidRDefault="00340300" w:rsidP="00797B30">
            <w:pPr>
              <w:ind w:left="142" w:hanging="142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 xml:space="preserve">     Signature</w:t>
            </w:r>
            <w:r w:rsidR="006D3B62">
              <w:rPr>
                <w:i/>
                <w:sz w:val="20"/>
              </w:rPr>
              <w:t>(s)</w:t>
            </w:r>
            <w:r w:rsidRPr="005E09EF">
              <w:rPr>
                <w:i/>
                <w:sz w:val="20"/>
              </w:rPr>
              <w:t xml:space="preserve"> du</w:t>
            </w:r>
            <w:r w:rsidR="006D3B62">
              <w:rPr>
                <w:i/>
                <w:sz w:val="20"/>
              </w:rPr>
              <w:t xml:space="preserve"> (des) Chargé(e)(s) de cours : </w:t>
            </w:r>
          </w:p>
          <w:p w:rsidR="00340300" w:rsidRPr="005D2531" w:rsidRDefault="005D2531" w:rsidP="00F16488">
            <w:pPr>
              <w:ind w:left="142" w:hanging="142"/>
              <w:rPr>
                <w:i/>
                <w:sz w:val="16"/>
                <w:szCs w:val="16"/>
              </w:rPr>
            </w:pPr>
            <w:r>
              <w:rPr>
                <w:i/>
                <w:sz w:val="20"/>
              </w:rPr>
              <w:t xml:space="preserve">     </w:t>
            </w:r>
            <w:r w:rsidR="00F16488">
              <w:rPr>
                <w:b/>
                <w:sz w:val="16"/>
                <w:szCs w:val="16"/>
              </w:rPr>
              <w:t>{Prof}</w:t>
            </w:r>
          </w:p>
        </w:tc>
        <w:tc>
          <w:tcPr>
            <w:tcW w:w="2693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  <w:r w:rsidRPr="005E09EF">
              <w:rPr>
                <w:sz w:val="20"/>
              </w:rPr>
              <w:t xml:space="preserve">                           TOTAL</w:t>
            </w:r>
          </w:p>
        </w:tc>
        <w:tc>
          <w:tcPr>
            <w:tcW w:w="709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  <w:r w:rsidRPr="005E09EF">
              <w:rPr>
                <w:b/>
                <w:sz w:val="20"/>
              </w:rPr>
              <w:t>/100</w:t>
            </w:r>
          </w:p>
          <w:p w:rsidR="00340300" w:rsidRPr="005E09EF" w:rsidRDefault="00340300" w:rsidP="00797B30">
            <w:pPr>
              <w:ind w:left="142" w:hanging="142"/>
              <w:jc w:val="center"/>
              <w:rPr>
                <w:b/>
                <w:sz w:val="20"/>
              </w:rPr>
            </w:pPr>
          </w:p>
        </w:tc>
      </w:tr>
    </w:tbl>
    <w:p w:rsidR="00857236" w:rsidRDefault="00857236" w:rsidP="00857236"/>
    <w:p w:rsidR="00857236" w:rsidRPr="00C84969" w:rsidRDefault="00857236" w:rsidP="00857236">
      <w:pPr>
        <w:rPr>
          <w:sz w:val="14"/>
          <w:szCs w:val="14"/>
        </w:rPr>
      </w:pPr>
      <w:r w:rsidRPr="00C84969">
        <w:rPr>
          <w:sz w:val="14"/>
          <w:szCs w:val="14"/>
        </w:rPr>
        <w:t xml:space="preserve">1-Un seul NON entraine une côte inférieure à 50/100 et donc un </w:t>
      </w:r>
      <w:r w:rsidRPr="00C84969">
        <w:rPr>
          <w:b/>
          <w:sz w:val="14"/>
          <w:szCs w:val="14"/>
        </w:rPr>
        <w:t xml:space="preserve">ajournement </w:t>
      </w:r>
      <w:r w:rsidRPr="00C84969">
        <w:rPr>
          <w:sz w:val="14"/>
          <w:szCs w:val="14"/>
        </w:rPr>
        <w:t xml:space="preserve">ou un </w:t>
      </w:r>
      <w:r w:rsidRPr="00C84969">
        <w:rPr>
          <w:b/>
          <w:sz w:val="14"/>
          <w:szCs w:val="14"/>
        </w:rPr>
        <w:t>refus</w:t>
      </w:r>
    </w:p>
    <w:p w:rsidR="00857236" w:rsidRDefault="00857236" w:rsidP="00857236">
      <w:pPr>
        <w:rPr>
          <w:sz w:val="14"/>
          <w:szCs w:val="14"/>
        </w:rPr>
      </w:pPr>
      <w:r w:rsidRPr="00C84969">
        <w:rPr>
          <w:sz w:val="14"/>
          <w:szCs w:val="14"/>
        </w:rPr>
        <w:t xml:space="preserve">2-Pour que le processus d’évaluation soit complet, devront être joints à la synthèse individuelle des compétences : PV d’évaluations pratiques + PV d’évaluations théoriques + </w:t>
      </w:r>
      <w:r>
        <w:rPr>
          <w:sz w:val="14"/>
          <w:szCs w:val="14"/>
        </w:rPr>
        <w:t xml:space="preserve">  </w:t>
      </w:r>
    </w:p>
    <w:p w:rsidR="00857236" w:rsidRPr="00C84969" w:rsidRDefault="00857236" w:rsidP="00857236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proofErr w:type="gramStart"/>
      <w:r w:rsidRPr="00C84969">
        <w:rPr>
          <w:sz w:val="14"/>
          <w:szCs w:val="14"/>
        </w:rPr>
        <w:t>évaluations</w:t>
      </w:r>
      <w:proofErr w:type="gramEnd"/>
      <w:r w:rsidRPr="00C84969">
        <w:rPr>
          <w:sz w:val="14"/>
          <w:szCs w:val="14"/>
        </w:rPr>
        <w:t xml:space="preserve"> écrites</w:t>
      </w:r>
    </w:p>
    <w:p w:rsidR="001803B5" w:rsidRDefault="001803B5">
      <w:pPr>
        <w:rPr>
          <w:sz w:val="16"/>
          <w:szCs w:val="16"/>
        </w:rPr>
      </w:pPr>
    </w:p>
    <w:p w:rsidR="00671091" w:rsidRDefault="00671091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71091" w:rsidRPr="001803B5" w:rsidRDefault="00671091">
      <w:pPr>
        <w:rPr>
          <w:sz w:val="16"/>
          <w:szCs w:val="16"/>
        </w:rPr>
      </w:pPr>
      <w:bookmarkStart w:id="0" w:name="_GoBack"/>
      <w:bookmarkEnd w:id="0"/>
    </w:p>
    <w:sectPr w:rsidR="00671091" w:rsidRPr="001803B5" w:rsidSect="00DC1791">
      <w:pgSz w:w="11906" w:h="16838"/>
      <w:pgMar w:top="284" w:right="284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55D"/>
    <w:multiLevelType w:val="hybridMultilevel"/>
    <w:tmpl w:val="9F843742"/>
    <w:lvl w:ilvl="0" w:tplc="89C0008E">
      <w:start w:val="5600"/>
      <w:numFmt w:val="bullet"/>
      <w:lvlText w:val="-"/>
      <w:lvlJc w:val="left"/>
      <w:pPr>
        <w:ind w:left="862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3E5DB5"/>
    <w:multiLevelType w:val="multilevel"/>
    <w:tmpl w:val="82D22290"/>
    <w:styleLink w:val="WWNum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4F63B1"/>
    <w:multiLevelType w:val="multilevel"/>
    <w:tmpl w:val="A61A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02140"/>
    <w:multiLevelType w:val="hybridMultilevel"/>
    <w:tmpl w:val="6B1ED3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42946"/>
    <w:multiLevelType w:val="hybridMultilevel"/>
    <w:tmpl w:val="5F98DC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7325D"/>
    <w:multiLevelType w:val="hybridMultilevel"/>
    <w:tmpl w:val="9F0C31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159D5"/>
    <w:multiLevelType w:val="hybridMultilevel"/>
    <w:tmpl w:val="1CF683E4"/>
    <w:lvl w:ilvl="0" w:tplc="8FA421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A1009"/>
    <w:multiLevelType w:val="hybridMultilevel"/>
    <w:tmpl w:val="CB9E0A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D7C62"/>
    <w:multiLevelType w:val="hybridMultilevel"/>
    <w:tmpl w:val="BE101616"/>
    <w:lvl w:ilvl="0" w:tplc="0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E357A1F"/>
    <w:multiLevelType w:val="multilevel"/>
    <w:tmpl w:val="B70A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00"/>
    <w:rsid w:val="000533AC"/>
    <w:rsid w:val="001803B5"/>
    <w:rsid w:val="001C71FD"/>
    <w:rsid w:val="001E5055"/>
    <w:rsid w:val="002847E2"/>
    <w:rsid w:val="00340300"/>
    <w:rsid w:val="003C15DD"/>
    <w:rsid w:val="0040316B"/>
    <w:rsid w:val="00522F0D"/>
    <w:rsid w:val="00563D02"/>
    <w:rsid w:val="005D2531"/>
    <w:rsid w:val="005E09EF"/>
    <w:rsid w:val="00671091"/>
    <w:rsid w:val="006816C1"/>
    <w:rsid w:val="006D3B62"/>
    <w:rsid w:val="006E3B7A"/>
    <w:rsid w:val="006F4DD9"/>
    <w:rsid w:val="00762CAB"/>
    <w:rsid w:val="00857236"/>
    <w:rsid w:val="009356E2"/>
    <w:rsid w:val="00A00F01"/>
    <w:rsid w:val="00A04A25"/>
    <w:rsid w:val="00A256DF"/>
    <w:rsid w:val="00A44B01"/>
    <w:rsid w:val="00A8186C"/>
    <w:rsid w:val="00A9774A"/>
    <w:rsid w:val="00B13C2F"/>
    <w:rsid w:val="00BC1845"/>
    <w:rsid w:val="00CC0AF7"/>
    <w:rsid w:val="00D44B6E"/>
    <w:rsid w:val="00DC1791"/>
    <w:rsid w:val="00EC2FD0"/>
    <w:rsid w:val="00F15A60"/>
    <w:rsid w:val="00F16488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13D9-DB56-4E91-B909-55427425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00"/>
    <w:pPr>
      <w:spacing w:after="0" w:line="240" w:lineRule="auto"/>
    </w:pPr>
    <w:rPr>
      <w:rFonts w:ascii="Tahoma" w:eastAsia="Times New Roman" w:hAnsi="Tahoma" w:cs="Tahoma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403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91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Sansinterligne">
    <w:name w:val="No Spacing"/>
    <w:uiPriority w:val="99"/>
    <w:qFormat/>
    <w:rsid w:val="006816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8186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4"/>
      <w:szCs w:val="20"/>
      <w:lang w:val="fr-FR" w:eastAsia="fr-FR"/>
    </w:rPr>
  </w:style>
  <w:style w:type="numbering" w:customStyle="1" w:styleId="WWNum5">
    <w:name w:val="WWNum5"/>
    <w:basedOn w:val="Aucuneliste"/>
    <w:rsid w:val="00A8186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U.L.B.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BERGER</dc:creator>
  <cp:keywords/>
  <dc:description/>
  <cp:lastModifiedBy>Cefor Cefor</cp:lastModifiedBy>
  <cp:revision>6</cp:revision>
  <cp:lastPrinted>2017-01-25T11:00:00Z</cp:lastPrinted>
  <dcterms:created xsi:type="dcterms:W3CDTF">2018-10-09T14:17:00Z</dcterms:created>
  <dcterms:modified xsi:type="dcterms:W3CDTF">2018-11-06T14:27:00Z</dcterms:modified>
</cp:coreProperties>
</file>